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Pr="00E64EF1" w:rsidRDefault="0067053C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4EF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38.02.04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Pr="00E64EF1" w:rsidRDefault="0067053C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4EF1">
                    <w:rPr>
                      <w:rFonts w:ascii="Times New Roman" w:hAnsi="Times New Roman"/>
                      <w:sz w:val="18"/>
                      <w:szCs w:val="18"/>
                    </w:rPr>
                    <w:t>Коммерция (по отраслям)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64EF1" w:rsidRDefault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EF1" w:rsidRDefault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 02.01Финансы, налоги и налогообложение</w:t>
            </w: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E64EF1">
        <w:tc>
          <w:tcPr>
            <w:tcW w:w="709" w:type="dxa"/>
          </w:tcPr>
          <w:p w:rsidR="00424FF6" w:rsidRPr="00086785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69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83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2" w:type="dxa"/>
          </w:tcPr>
          <w:p w:rsidR="00424FF6" w:rsidRPr="00424FF6" w:rsidRDefault="00114F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86785" w:rsidRPr="00CA50CB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https://infourok.ru/prezentaciya-na-temu-dengi-denezhnoe-obraschenie-denezhnaya-sistema-1939953.html?ysclid=len5z29pns473151443</w:t>
              </w:r>
            </w:hyperlink>
          </w:p>
        </w:tc>
        <w:tc>
          <w:tcPr>
            <w:tcW w:w="2835" w:type="dxa"/>
          </w:tcPr>
          <w:p w:rsidR="00E64EF1" w:rsidRPr="00086785" w:rsidRDefault="00086785" w:rsidP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85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1.1. </w:t>
            </w:r>
            <w:r w:rsidRPr="0008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Деньги и денежное обращение</w:t>
            </w: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8C61C5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61C5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61C5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2" w:type="dxa"/>
          </w:tcPr>
          <w:p w:rsidR="008C61C5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https://yandex.ru/video/preview/17439487078284932080</w:t>
              </w:r>
            </w:hyperlink>
          </w:p>
          <w:p w:rsidR="00424FF6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https://infourok.ru/prezentaciya-na-temu-finansi-finansovaya-sistema-2368431.html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Pr="00086785" w:rsidRDefault="00086785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85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1.2. </w:t>
            </w:r>
            <w:r w:rsidRPr="0008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Финансы, финансовая политика и финансовая система в рыночной экономике</w:t>
            </w: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2" w:type="dxa"/>
          </w:tcPr>
          <w:p w:rsidR="00424FF6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https://infourok.ru/prezentaciya-po-predmetu-finansi-denezhnoe-obraschenie-i-kredit-po-teme-suschnost-funkcii-i-formi-kredita-ssudniy-kapital-3179121.html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424FF6" w:rsidRPr="00086785" w:rsidRDefault="00086785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85">
              <w:rPr>
                <w:rFonts w:ascii="Times New Roman" w:hAnsi="Times New Roman" w:cs="Times New Roman"/>
                <w:sz w:val="20"/>
                <w:szCs w:val="20"/>
              </w:rPr>
              <w:t>Тема 1.3. Ссудный кредит</w:t>
            </w: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2" w:type="dxa"/>
          </w:tcPr>
          <w:p w:rsidR="00424FF6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https://infourok.ru/finansovoe-planirovanie-prognozirovanie-i-kontrol-fakultativ-finansi-prezentaciya-k-teme-740497.html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Pr="00086785" w:rsidRDefault="00086785" w:rsidP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Тема 1.4.Финансовое планирование и контроль</w:t>
            </w:r>
          </w:p>
        </w:tc>
      </w:tr>
      <w:tr w:rsidR="00E64EF1" w:rsidRPr="00424FF6" w:rsidTr="00E64EF1">
        <w:tc>
          <w:tcPr>
            <w:tcW w:w="709" w:type="dxa"/>
          </w:tcPr>
          <w:p w:rsidR="00E64EF1" w:rsidRPr="00424FF6" w:rsidRDefault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E64EF1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E64EF1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https://yandex.ru/video/preview/1202768865921608667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Pr="00086785" w:rsidRDefault="00086785" w:rsidP="00174EB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086785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1.5. </w:t>
            </w:r>
            <w:r w:rsidRPr="0008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Налоговая система РФ</w:t>
            </w:r>
          </w:p>
        </w:tc>
      </w:tr>
      <w:tr w:rsidR="00E64EF1" w:rsidRPr="00424FF6" w:rsidTr="00E64EF1">
        <w:tc>
          <w:tcPr>
            <w:tcW w:w="709" w:type="dxa"/>
          </w:tcPr>
          <w:p w:rsidR="00E64EF1" w:rsidRPr="00424FF6" w:rsidRDefault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E64EF1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E64EF1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https://yandex.ru/video/preview/17846484652422579093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Pr="00086785" w:rsidRDefault="00086785" w:rsidP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85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1.6. </w:t>
            </w:r>
            <w:r w:rsidRPr="0008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Федеральные налоги</w:t>
            </w:r>
          </w:p>
        </w:tc>
      </w:tr>
      <w:tr w:rsidR="00E64EF1" w:rsidRPr="00424FF6" w:rsidTr="00E64EF1">
        <w:tc>
          <w:tcPr>
            <w:tcW w:w="709" w:type="dxa"/>
          </w:tcPr>
          <w:p w:rsidR="00E64EF1" w:rsidRPr="00424FF6" w:rsidRDefault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E64EF1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E64EF1" w:rsidRPr="00424FF6" w:rsidRDefault="008C6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https://dzen.ru/video/watch/62446ab346ee1b1f17e2408b?f=video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Pr="00086785" w:rsidRDefault="00086785" w:rsidP="00174EB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086785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1.7. </w:t>
            </w:r>
            <w:r w:rsidRPr="0008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Налогообложение субъектов малого бизнеса</w:t>
            </w:r>
          </w:p>
        </w:tc>
      </w:tr>
      <w:tr w:rsidR="00E64EF1" w:rsidRPr="00424FF6" w:rsidTr="00E64EF1">
        <w:tc>
          <w:tcPr>
            <w:tcW w:w="709" w:type="dxa"/>
          </w:tcPr>
          <w:p w:rsidR="00E64EF1" w:rsidRPr="00424FF6" w:rsidRDefault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E64EF1" w:rsidRPr="00424FF6" w:rsidRDefault="00CE6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E64EF1" w:rsidRPr="00424FF6" w:rsidRDefault="00CE6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https://yandex.ru/video/preview/16760463639587629065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Pr="00086785" w:rsidRDefault="00086785" w:rsidP="00174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785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1.8. </w:t>
            </w:r>
            <w:r w:rsidRPr="0008678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Региональные налоги</w:t>
            </w:r>
          </w:p>
        </w:tc>
      </w:tr>
      <w:tr w:rsidR="00086785" w:rsidRPr="00424FF6" w:rsidTr="00E64EF1">
        <w:tc>
          <w:tcPr>
            <w:tcW w:w="709" w:type="dxa"/>
          </w:tcPr>
          <w:p w:rsidR="00086785" w:rsidRPr="00424FF6" w:rsidRDefault="00086785" w:rsidP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86785" w:rsidRPr="00424FF6" w:rsidRDefault="00CE6256" w:rsidP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086785" w:rsidRPr="00424FF6" w:rsidRDefault="00CE6256" w:rsidP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https://yandex.ru/video/preview/15062978886897649035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086785" w:rsidRPr="00086785" w:rsidRDefault="00086785" w:rsidP="00086785">
            <w:pPr>
              <w:pStyle w:val="20"/>
              <w:shd w:val="clear" w:color="auto" w:fill="auto"/>
              <w:spacing w:line="260" w:lineRule="exact"/>
              <w:ind w:firstLine="0"/>
              <w:jc w:val="left"/>
              <w:rPr>
                <w:b/>
                <w:sz w:val="20"/>
                <w:szCs w:val="20"/>
              </w:rPr>
            </w:pPr>
            <w:r w:rsidRPr="00086785">
              <w:rPr>
                <w:rStyle w:val="2115pt"/>
                <w:b w:val="0"/>
                <w:sz w:val="20"/>
                <w:szCs w:val="20"/>
              </w:rPr>
              <w:t xml:space="preserve">Тема 1.9. </w:t>
            </w:r>
            <w:r w:rsidRPr="00086785">
              <w:rPr>
                <w:rStyle w:val="213pt"/>
                <w:sz w:val="20"/>
                <w:szCs w:val="20"/>
              </w:rPr>
              <w:t>Местные налоги</w:t>
            </w:r>
          </w:p>
        </w:tc>
      </w:tr>
    </w:tbl>
    <w:p w:rsidR="00104B3A" w:rsidRDefault="00CE6256"/>
    <w:p w:rsidR="0067053C" w:rsidRDefault="0067053C">
      <w:bookmarkStart w:id="0" w:name="_GoBack"/>
      <w:bookmarkEnd w:id="0"/>
    </w:p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86785"/>
    <w:rsid w:val="00114FB8"/>
    <w:rsid w:val="001A3EAF"/>
    <w:rsid w:val="001E228C"/>
    <w:rsid w:val="0033497A"/>
    <w:rsid w:val="00424FF6"/>
    <w:rsid w:val="0067053C"/>
    <w:rsid w:val="0087694C"/>
    <w:rsid w:val="008C61C5"/>
    <w:rsid w:val="00CE6256"/>
    <w:rsid w:val="00DC43E5"/>
    <w:rsid w:val="00E64EF1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867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5pt">
    <w:name w:val="Основной текст (2) + 11;5 pt;Полужирный"/>
    <w:basedOn w:val="2"/>
    <w:rsid w:val="0008678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"/>
    <w:rsid w:val="0008678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86785"/>
    <w:pPr>
      <w:widowControl w:val="0"/>
      <w:shd w:val="clear" w:color="auto" w:fill="FFFFFF"/>
      <w:spacing w:after="0" w:line="322" w:lineRule="exact"/>
      <w:ind w:hanging="58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0867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867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5pt">
    <w:name w:val="Основной текст (2) + 11;5 pt;Полужирный"/>
    <w:basedOn w:val="2"/>
    <w:rsid w:val="0008678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"/>
    <w:rsid w:val="0008678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86785"/>
    <w:pPr>
      <w:widowControl w:val="0"/>
      <w:shd w:val="clear" w:color="auto" w:fill="FFFFFF"/>
      <w:spacing w:after="0" w:line="322" w:lineRule="exact"/>
      <w:ind w:hanging="58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0867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finansovoe-planirovanie-prognozirovanie-i-kontrol-fakultativ-finansi-prezentaciya-k-teme-740497.html" TargetMode="External"/><Relationship Id="rId13" Type="http://schemas.openxmlformats.org/officeDocument/2006/relationships/hyperlink" Target="https://yandex.ru/video/preview/1506297888689764903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-po-predmetu-finansi-denezhnoe-obraschenie-i-kredit-po-teme-suschnost-funkcii-i-formi-kredita-ssudniy-kapital-3179121.html" TargetMode="External"/><Relationship Id="rId12" Type="http://schemas.openxmlformats.org/officeDocument/2006/relationships/hyperlink" Target="https://yandex.ru/video/preview/16760463639587629065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na-temu-finansi-finansovaya-sistema-2368431.html" TargetMode="External"/><Relationship Id="rId11" Type="http://schemas.openxmlformats.org/officeDocument/2006/relationships/hyperlink" Target="https://dzen.ru/video/watch/62446ab346ee1b1f17e2408b?f=video" TargetMode="External"/><Relationship Id="rId5" Type="http://schemas.openxmlformats.org/officeDocument/2006/relationships/hyperlink" Target="https://yandex.ru/video/preview/1743948707828493208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yandex.ru/video/preview/17846484652422579093" TargetMode="External"/><Relationship Id="rId4" Type="http://schemas.openxmlformats.org/officeDocument/2006/relationships/hyperlink" Target="https://infourok.ru/prezentaciya-na-temu-dengi-denezhnoe-obraschenie-denezhnaya-sistema-1939953.html?ysclid=len5z29pns473151443" TargetMode="External"/><Relationship Id="rId9" Type="http://schemas.openxmlformats.org/officeDocument/2006/relationships/hyperlink" Target="https://yandex.ru/video/preview/120276886592160866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С1</cp:lastModifiedBy>
  <cp:revision>7</cp:revision>
  <cp:lastPrinted>2023-02-13T07:56:00Z</cp:lastPrinted>
  <dcterms:created xsi:type="dcterms:W3CDTF">2023-02-27T16:24:00Z</dcterms:created>
  <dcterms:modified xsi:type="dcterms:W3CDTF">2023-03-01T10:14:00Z</dcterms:modified>
</cp:coreProperties>
</file>